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1FCAF" w14:textId="77777777" w:rsidR="00E964D9" w:rsidRPr="00BF3C68" w:rsidRDefault="007A530D">
      <w:pPr>
        <w:pStyle w:val="HWWTitle"/>
        <w:rPr>
          <w:lang w:val="pl-PL"/>
        </w:rPr>
      </w:pPr>
      <w:r w:rsidRPr="00BF3C68">
        <w:rPr>
          <w:lang w:val="pl-PL"/>
        </w:rPr>
        <w:t>WYPOWIEDZENIE UMOWY SPRZEDAŻY PALIWA GAZOWEGO</w:t>
      </w:r>
    </w:p>
    <w:p w14:paraId="216FF1B3" w14:textId="77777777" w:rsidR="00E964D9" w:rsidRPr="00740C29" w:rsidRDefault="00E964D9">
      <w:pPr>
        <w:pStyle w:val="HWWBody"/>
        <w:spacing w:after="200"/>
        <w:rPr>
          <w:lang w:val="pl-PL"/>
        </w:rPr>
      </w:pPr>
    </w:p>
    <w:p w14:paraId="5E981706" w14:textId="77777777" w:rsidR="00E964D9" w:rsidRPr="00740C29" w:rsidRDefault="00E964D9">
      <w:pPr>
        <w:pStyle w:val="HWWBody"/>
        <w:spacing w:after="240"/>
        <w:rPr>
          <w:lang w:val="pl-PL"/>
        </w:rPr>
      </w:pPr>
    </w:p>
    <w:p w14:paraId="0BB82776" w14:textId="77777777" w:rsidR="00E964D9" w:rsidRPr="00BF3C68" w:rsidRDefault="007A530D" w:rsidP="00BF3C68">
      <w:pPr>
        <w:pStyle w:val="HWWPlaceDate"/>
        <w:jc w:val="right"/>
        <w:rPr>
          <w:lang w:val="pl-PL"/>
        </w:rPr>
      </w:pPr>
      <w:r w:rsidRPr="00BF3C68">
        <w:rPr>
          <w:lang w:val="pl-PL"/>
        </w:rPr>
        <w:t>……………, dnia …………… r.</w:t>
      </w:r>
    </w:p>
    <w:p w14:paraId="32CE8B05" w14:textId="77777777" w:rsidR="00E964D9" w:rsidRPr="00BF3C68" w:rsidRDefault="00E964D9">
      <w:pPr>
        <w:pStyle w:val="HWWBody"/>
        <w:spacing w:after="120"/>
        <w:rPr>
          <w:lang w:val="pl-PL"/>
        </w:rPr>
      </w:pPr>
    </w:p>
    <w:p w14:paraId="38B81EA7" w14:textId="77777777" w:rsidR="00E964D9" w:rsidRPr="00BF3C68" w:rsidRDefault="007A530D">
      <w:pPr>
        <w:pStyle w:val="HWWBodyBold"/>
        <w:rPr>
          <w:lang w:val="pl-PL"/>
        </w:rPr>
      </w:pPr>
      <w:r w:rsidRPr="00BF3C68">
        <w:rPr>
          <w:lang w:val="pl-PL"/>
        </w:rPr>
        <w:t>Odbiorca</w:t>
      </w:r>
    </w:p>
    <w:p w14:paraId="0A7CAC5C" w14:textId="77777777" w:rsidR="00E964D9" w:rsidRPr="00BF3C68" w:rsidRDefault="007A530D">
      <w:pPr>
        <w:pStyle w:val="HWWBody"/>
        <w:rPr>
          <w:lang w:val="pl-PL"/>
        </w:rPr>
      </w:pPr>
      <w:r w:rsidRPr="00BF3C68">
        <w:rPr>
          <w:lang w:val="pl-PL"/>
        </w:rPr>
        <w:t>Imię i nazwisko albo firma, zgodnie z umową: …………………………</w:t>
      </w:r>
    </w:p>
    <w:p w14:paraId="6BED0808" w14:textId="77777777" w:rsidR="00E964D9" w:rsidRPr="00BF3C68" w:rsidRDefault="007A530D">
      <w:pPr>
        <w:pStyle w:val="HWWBody"/>
        <w:rPr>
          <w:lang w:val="pl-PL"/>
        </w:rPr>
      </w:pPr>
      <w:r w:rsidRPr="00BF3C68">
        <w:rPr>
          <w:lang w:val="pl-PL"/>
        </w:rPr>
        <w:t>Adres do korespondencji: …………………………</w:t>
      </w:r>
    </w:p>
    <w:p w14:paraId="7F5A0719" w14:textId="77777777" w:rsidR="00E964D9" w:rsidRPr="00BF3C68" w:rsidRDefault="007A530D">
      <w:pPr>
        <w:pStyle w:val="HWWBody"/>
        <w:rPr>
          <w:lang w:val="pl-PL"/>
        </w:rPr>
      </w:pPr>
      <w:r w:rsidRPr="00BF3C68">
        <w:rPr>
          <w:lang w:val="pl-PL"/>
        </w:rPr>
        <w:t>NIP albo PESEL: ……………</w:t>
      </w:r>
    </w:p>
    <w:p w14:paraId="3BCF5560" w14:textId="77777777" w:rsidR="00E964D9" w:rsidRPr="00BF3C68" w:rsidRDefault="00E964D9">
      <w:pPr>
        <w:pStyle w:val="HWWBody"/>
        <w:spacing w:after="120"/>
        <w:rPr>
          <w:lang w:val="pl-PL"/>
        </w:rPr>
      </w:pPr>
    </w:p>
    <w:p w14:paraId="1C0B1121" w14:textId="77777777" w:rsidR="00E964D9" w:rsidRPr="00BF3C68" w:rsidRDefault="007A530D" w:rsidP="00740C29">
      <w:pPr>
        <w:pStyle w:val="HWWBodyBold"/>
        <w:jc w:val="right"/>
        <w:rPr>
          <w:lang w:val="pl-PL"/>
        </w:rPr>
      </w:pPr>
      <w:r w:rsidRPr="00BF3C68">
        <w:rPr>
          <w:lang w:val="pl-PL"/>
        </w:rPr>
        <w:t>Sprzedawca</w:t>
      </w:r>
    </w:p>
    <w:p w14:paraId="6F9CDCE0" w14:textId="77777777" w:rsidR="00E964D9" w:rsidRPr="00BF3C68" w:rsidRDefault="007A530D" w:rsidP="00740C29">
      <w:pPr>
        <w:pStyle w:val="HWWBody"/>
        <w:jc w:val="right"/>
        <w:rPr>
          <w:lang w:val="pl-PL"/>
        </w:rPr>
      </w:pPr>
      <w:r w:rsidRPr="00BF3C68">
        <w:rPr>
          <w:lang w:val="pl-PL"/>
        </w:rPr>
        <w:t>Nazwa przedsiębiorstwa energetycznego: …………………………</w:t>
      </w:r>
    </w:p>
    <w:p w14:paraId="6FD27EEC" w14:textId="77777777" w:rsidR="00E964D9" w:rsidRPr="00BF3C68" w:rsidRDefault="007A530D" w:rsidP="00740C29">
      <w:pPr>
        <w:pStyle w:val="HWWBody"/>
        <w:jc w:val="right"/>
        <w:rPr>
          <w:lang w:val="pl-PL"/>
        </w:rPr>
      </w:pPr>
      <w:r w:rsidRPr="00BF3C68">
        <w:rPr>
          <w:lang w:val="pl-PL"/>
        </w:rPr>
        <w:t>Adres wskazany w umowie do doręczeń: …………………………</w:t>
      </w:r>
    </w:p>
    <w:p w14:paraId="795C262E" w14:textId="77777777" w:rsidR="00E964D9" w:rsidRPr="00BF3C68" w:rsidRDefault="00E964D9">
      <w:pPr>
        <w:pStyle w:val="HWWBody"/>
        <w:spacing w:after="200"/>
        <w:rPr>
          <w:lang w:val="pl-PL"/>
        </w:rPr>
      </w:pPr>
    </w:p>
    <w:p w14:paraId="5F31BC0E" w14:textId="77777777" w:rsidR="00E964D9" w:rsidRPr="00BF3C68" w:rsidRDefault="007A530D">
      <w:pPr>
        <w:pStyle w:val="HWWHeading"/>
        <w:rPr>
          <w:lang w:val="pl-PL"/>
        </w:rPr>
      </w:pPr>
      <w:r w:rsidRPr="00BF3C68">
        <w:rPr>
          <w:lang w:val="pl-PL"/>
        </w:rPr>
        <w:t>Oświadczenie o wypowiedzeniu umowy</w:t>
      </w:r>
    </w:p>
    <w:p w14:paraId="12083CFB" w14:textId="77777777" w:rsidR="00E964D9" w:rsidRPr="00BF3C68" w:rsidRDefault="007A530D">
      <w:pPr>
        <w:pStyle w:val="HWWBody"/>
        <w:rPr>
          <w:lang w:val="pl-PL"/>
        </w:rPr>
      </w:pPr>
      <w:r w:rsidRPr="00BF3C68">
        <w:rPr>
          <w:lang w:val="pl-PL"/>
        </w:rPr>
        <w:t>Dotyczy umowy nr …………… zawartej dnia …………… r.</w:t>
      </w:r>
    </w:p>
    <w:p w14:paraId="61181F21" w14:textId="77777777" w:rsidR="00E964D9" w:rsidRPr="00BF3C68" w:rsidRDefault="007A530D">
      <w:pPr>
        <w:pStyle w:val="HWWBody"/>
        <w:rPr>
          <w:lang w:val="pl-PL"/>
        </w:rPr>
      </w:pPr>
      <w:r w:rsidRPr="00BF3C68">
        <w:rPr>
          <w:lang w:val="pl-PL"/>
        </w:rPr>
        <w:t>Numer punktu poboru paliwa gazowego: ……………</w:t>
      </w:r>
    </w:p>
    <w:p w14:paraId="756F2CCC" w14:textId="77777777" w:rsidR="00E964D9" w:rsidRPr="00BF3C68" w:rsidRDefault="007A530D">
      <w:pPr>
        <w:pStyle w:val="HWWBody"/>
        <w:rPr>
          <w:lang w:val="pl-PL"/>
        </w:rPr>
      </w:pPr>
      <w:r w:rsidRPr="00BF3C68">
        <w:rPr>
          <w:lang w:val="pl-PL"/>
        </w:rPr>
        <w:t>Adres punktu poboru: …………………………</w:t>
      </w:r>
    </w:p>
    <w:p w14:paraId="451678F5" w14:textId="77777777" w:rsidR="00E964D9" w:rsidRPr="00BF3C68" w:rsidRDefault="00E964D9">
      <w:pPr>
        <w:pStyle w:val="HWWBody"/>
        <w:spacing w:after="120"/>
        <w:rPr>
          <w:lang w:val="pl-PL"/>
        </w:rPr>
      </w:pPr>
    </w:p>
    <w:p w14:paraId="0A2B29BF" w14:textId="18A83153" w:rsidR="00E964D9" w:rsidRPr="00BF3C68" w:rsidRDefault="007A530D">
      <w:pPr>
        <w:pStyle w:val="HWWBody"/>
        <w:rPr>
          <w:lang w:val="pl-PL"/>
        </w:rPr>
      </w:pPr>
      <w:r w:rsidRPr="00BF3C68">
        <w:rPr>
          <w:lang w:val="pl-PL"/>
        </w:rPr>
        <w:t xml:space="preserve">Na podstawie </w:t>
      </w:r>
      <w:r w:rsidRPr="00BF3C68">
        <w:rPr>
          <w:i/>
          <w:iCs/>
          <w:lang w:val="pl-PL"/>
        </w:rPr>
        <w:t xml:space="preserve">art. 4j ust. 3 </w:t>
      </w:r>
      <w:r w:rsidRPr="00BF3C68">
        <w:rPr>
          <w:b/>
          <w:bCs/>
          <w:i/>
          <w:iCs/>
          <w:lang w:val="pl-PL"/>
        </w:rPr>
        <w:t>albo</w:t>
      </w:r>
      <w:r w:rsidRPr="00BF3C68">
        <w:rPr>
          <w:i/>
          <w:iCs/>
          <w:lang w:val="pl-PL"/>
        </w:rPr>
        <w:t xml:space="preserve"> ust. 3a</w:t>
      </w:r>
      <w:r w:rsidR="00BF3C68">
        <w:rPr>
          <w:lang w:val="pl-PL"/>
        </w:rPr>
        <w:t>*</w:t>
      </w:r>
      <w:r w:rsidRPr="00BF3C68">
        <w:rPr>
          <w:lang w:val="pl-PL"/>
        </w:rPr>
        <w:t xml:space="preserve"> ustawy z dnia 10 kwietnia 1997 r. Prawo energetyczne wypowiadam wskazaną wyżej umowę na paliwo gazowe.</w:t>
      </w:r>
    </w:p>
    <w:p w14:paraId="34ED3697" w14:textId="77777777" w:rsidR="00E964D9" w:rsidRPr="00BF3C68" w:rsidRDefault="00E964D9">
      <w:pPr>
        <w:pStyle w:val="HWWBody"/>
        <w:spacing w:after="120"/>
        <w:rPr>
          <w:lang w:val="pl-PL"/>
        </w:rPr>
      </w:pPr>
    </w:p>
    <w:p w14:paraId="0B540D29" w14:textId="74FE2567" w:rsidR="00E964D9" w:rsidRPr="00BF3C68" w:rsidRDefault="007A530D">
      <w:pPr>
        <w:pStyle w:val="HWWBodyBold"/>
        <w:rPr>
          <w:lang w:val="pl-PL"/>
        </w:rPr>
      </w:pPr>
      <w:r w:rsidRPr="00BF3C68">
        <w:rPr>
          <w:lang w:val="pl-PL"/>
        </w:rPr>
        <w:t>Termin rozwiązania</w:t>
      </w:r>
      <w:r w:rsidR="00BF3C68">
        <w:rPr>
          <w:lang w:val="pl-PL"/>
        </w:rPr>
        <w:t xml:space="preserve"> **</w:t>
      </w:r>
    </w:p>
    <w:p w14:paraId="32898A41" w14:textId="351C9CC8" w:rsidR="00E964D9" w:rsidRPr="00BF3C68" w:rsidRDefault="004C2BE9">
      <w:pPr>
        <w:pStyle w:val="HWWBody"/>
        <w:rPr>
          <w:lang w:val="pl-PL"/>
        </w:rPr>
      </w:pPr>
      <w:r w:rsidRPr="004C2BE9">
        <w:rPr>
          <w:i/>
          <w:iCs/>
          <w:lang w:val="pl-PL"/>
        </w:rPr>
        <w:t>Wariant 1 – umowny okres wypowiedzenia:</w:t>
      </w:r>
      <w:r>
        <w:rPr>
          <w:lang w:val="pl-PL"/>
        </w:rPr>
        <w:t xml:space="preserve"> </w:t>
      </w:r>
      <w:r w:rsidR="007A530D" w:rsidRPr="00BF3C68">
        <w:rPr>
          <w:lang w:val="pl-PL"/>
        </w:rPr>
        <w:t>Wypowiedzenia dokonuję z zachowaniem okresu wypowiedzenia przewidzianego w umowie, ze skutkiem na dzień …………… r. Jeżeli wskazana data okazałaby się niezgodna z umową, wypowiadam umowę z zachowaniem okresu wypowiedzenia przewidzianego w umowie.</w:t>
      </w:r>
    </w:p>
    <w:p w14:paraId="78EA87D9" w14:textId="05B02FB8" w:rsidR="00E964D9" w:rsidRPr="00BF3C68" w:rsidRDefault="00C82E0D" w:rsidP="00C46592">
      <w:pPr>
        <w:pStyle w:val="HWWBody"/>
        <w:rPr>
          <w:lang w:val="pl-PL"/>
        </w:rPr>
      </w:pPr>
      <w:r w:rsidRPr="00C82E0D">
        <w:rPr>
          <w:i/>
          <w:iCs/>
          <w:lang w:val="pl-PL"/>
        </w:rPr>
        <w:t>Wariant 2 – odbiorca w gospodarstwie domowym:</w:t>
      </w:r>
      <w:r>
        <w:rPr>
          <w:lang w:val="pl-PL"/>
        </w:rPr>
        <w:t xml:space="preserve"> </w:t>
      </w:r>
      <w:r w:rsidR="007A530D" w:rsidRPr="00BF3C68">
        <w:rPr>
          <w:lang w:val="pl-PL"/>
        </w:rPr>
        <w:t>umowa ulega rozwiązaniu w terminie z art. 4j ust. 4 Prawa energetycznego, to jest z ostatnim dniem miesiąca następującego po miesiącu, w którym to oświadczenie dotarło do sprzedawcy</w:t>
      </w:r>
      <w:r w:rsidR="00FA769A">
        <w:rPr>
          <w:lang w:val="pl-PL"/>
        </w:rPr>
        <w:t xml:space="preserve">. </w:t>
      </w:r>
      <w:r w:rsidR="00FA769A" w:rsidRPr="00FA769A">
        <w:rPr>
          <w:lang w:val="pl-PL"/>
        </w:rPr>
        <w:t xml:space="preserve">Korzystając z uprawnienia przewidzianego w tym przepisie, </w:t>
      </w:r>
      <w:r w:rsidR="00FA769A" w:rsidRPr="00FA769A">
        <w:rPr>
          <w:lang w:val="pl-PL"/>
        </w:rPr>
        <w:lastRenderedPageBreak/>
        <w:t>wskazuję późniejszy termin rozwiązania umowy: …………… r.</w:t>
      </w:r>
      <w:r w:rsidR="003014F4">
        <w:rPr>
          <w:lang w:val="pl-PL"/>
        </w:rPr>
        <w:t>*</w:t>
      </w:r>
      <w:r w:rsidR="0093722D">
        <w:rPr>
          <w:lang w:val="pl-PL"/>
        </w:rPr>
        <w:t>*</w:t>
      </w:r>
      <w:r w:rsidR="003014F4">
        <w:rPr>
          <w:lang w:val="pl-PL"/>
        </w:rPr>
        <w:t>*</w:t>
      </w:r>
      <w:r w:rsidR="00FA769A" w:rsidRPr="00FA769A">
        <w:rPr>
          <w:lang w:val="pl-PL"/>
        </w:rPr>
        <w:t xml:space="preserve"> </w:t>
      </w:r>
      <w:r w:rsidR="003014F4" w:rsidRPr="003014F4">
        <w:rPr>
          <w:lang w:val="pl-PL"/>
        </w:rPr>
        <w:t>Jeżeli wskazana data byłaby wcześniejsza niż termin wynikający z art. 4j ust. 4 Prawa energetycznego, umowa ulega rozwiązaniu w tym terminie ustawowym.</w:t>
      </w:r>
    </w:p>
    <w:p w14:paraId="09D14A48" w14:textId="0A123EED" w:rsidR="00E964D9" w:rsidRPr="00BF3C68" w:rsidRDefault="00063E4A" w:rsidP="00C46592">
      <w:pPr>
        <w:pStyle w:val="HWWBody"/>
        <w:rPr>
          <w:lang w:val="pl-PL"/>
        </w:rPr>
      </w:pPr>
      <w:r>
        <w:rPr>
          <w:lang w:val="pl-PL"/>
        </w:rPr>
        <w:t>W</w:t>
      </w:r>
      <w:r w:rsidR="007A530D" w:rsidRPr="00BF3C68">
        <w:rPr>
          <w:lang w:val="pl-PL"/>
        </w:rPr>
        <w:t>ypowiedzenie dotyczy wyłącznie punktu poboru wskazanego wyżej, a w pozostałym zakresie umowa pozostaje w mocy.</w:t>
      </w:r>
      <w:r w:rsidR="00C46592">
        <w:rPr>
          <w:lang w:val="pl-PL"/>
        </w:rPr>
        <w:t>****</w:t>
      </w:r>
    </w:p>
    <w:p w14:paraId="3D1B59B7" w14:textId="77777777" w:rsidR="00E964D9" w:rsidRPr="00BF3C68" w:rsidRDefault="007A530D">
      <w:pPr>
        <w:pStyle w:val="HWWBody"/>
        <w:rPr>
          <w:lang w:val="pl-PL"/>
        </w:rPr>
      </w:pPr>
      <w:r w:rsidRPr="00BF3C68">
        <w:rPr>
          <w:lang w:val="pl-PL"/>
        </w:rPr>
        <w:t>Proszę o pisemne potwierdzenie otrzymania tego oświadczenia, wskazanie daty rozwiązania umowy oraz przekazanie rozliczenia końcowego.</w:t>
      </w:r>
    </w:p>
    <w:p w14:paraId="5D4D85BD" w14:textId="77777777" w:rsidR="00E964D9" w:rsidRPr="00BF3C68" w:rsidRDefault="00E964D9">
      <w:pPr>
        <w:pStyle w:val="HWWBody"/>
        <w:spacing w:after="280"/>
        <w:rPr>
          <w:lang w:val="pl-PL"/>
        </w:rPr>
      </w:pPr>
    </w:p>
    <w:p w14:paraId="02108FB6" w14:textId="77777777" w:rsidR="00E964D9" w:rsidRPr="00BF3C68" w:rsidRDefault="007A530D">
      <w:pPr>
        <w:pStyle w:val="HWWBody"/>
        <w:rPr>
          <w:lang w:val="pl-PL"/>
        </w:rPr>
      </w:pPr>
      <w:r w:rsidRPr="00BF3C68">
        <w:rPr>
          <w:lang w:val="pl-PL"/>
        </w:rPr>
        <w:t>…………………………</w:t>
      </w:r>
    </w:p>
    <w:p w14:paraId="5065E9BF" w14:textId="77777777" w:rsidR="00E964D9" w:rsidRPr="00BF3C68" w:rsidRDefault="007A530D">
      <w:pPr>
        <w:pStyle w:val="HWWBodyItalic"/>
        <w:rPr>
          <w:lang w:val="pl-PL"/>
        </w:rPr>
      </w:pPr>
      <w:r w:rsidRPr="00BF3C68">
        <w:rPr>
          <w:lang w:val="pl-PL"/>
        </w:rPr>
        <w:t>podpis odbiorcy albo osoby uprawnionej do reprezentacji</w:t>
      </w:r>
    </w:p>
    <w:p w14:paraId="70C519CE" w14:textId="77777777" w:rsidR="00E964D9" w:rsidRPr="00BF3C68" w:rsidRDefault="00E964D9">
      <w:pPr>
        <w:pStyle w:val="HWWBody"/>
        <w:spacing w:after="120"/>
        <w:rPr>
          <w:lang w:val="pl-PL"/>
        </w:rPr>
      </w:pPr>
    </w:p>
    <w:p w14:paraId="5D7DA79E" w14:textId="2A136015" w:rsidR="00BF3C68" w:rsidRDefault="00BF3C68" w:rsidP="00BF3C68">
      <w:pPr>
        <w:pStyle w:val="HWWBodyItalic"/>
        <w:rPr>
          <w:lang w:val="pl-PL"/>
        </w:rPr>
      </w:pPr>
      <w:r w:rsidRPr="00EF2EE0">
        <w:rPr>
          <w:lang w:val="pl-PL"/>
        </w:rPr>
        <w:t>Załączniki</w:t>
      </w:r>
      <w:r>
        <w:rPr>
          <w:lang w:val="pl-PL"/>
        </w:rPr>
        <w:t>: **</w:t>
      </w:r>
      <w:r w:rsidR="002929B1">
        <w:rPr>
          <w:lang w:val="pl-PL"/>
        </w:rPr>
        <w:t>**</w:t>
      </w:r>
      <w:r>
        <w:rPr>
          <w:lang w:val="pl-PL"/>
        </w:rPr>
        <w:t xml:space="preserve">* </w:t>
      </w:r>
    </w:p>
    <w:p w14:paraId="3894328A" w14:textId="77777777" w:rsidR="00BF3C68" w:rsidRDefault="00BF3C68" w:rsidP="00BF3C68">
      <w:pPr>
        <w:pStyle w:val="HWWBodyItalic"/>
        <w:numPr>
          <w:ilvl w:val="0"/>
          <w:numId w:val="14"/>
        </w:numPr>
        <w:rPr>
          <w:lang w:val="pl-PL"/>
        </w:rPr>
      </w:pPr>
      <w:r>
        <w:rPr>
          <w:lang w:val="pl-PL"/>
        </w:rPr>
        <w:t>………</w:t>
      </w:r>
    </w:p>
    <w:p w14:paraId="28639F51" w14:textId="77777777" w:rsidR="00BF3C68" w:rsidRDefault="00BF3C68" w:rsidP="00BF3C68">
      <w:pPr>
        <w:pStyle w:val="HWWBodyItalic"/>
        <w:rPr>
          <w:lang w:val="pl-PL"/>
        </w:rPr>
      </w:pPr>
    </w:p>
    <w:p w14:paraId="10E3AF56" w14:textId="1202C040" w:rsidR="00BF3C68" w:rsidRPr="00142871" w:rsidRDefault="00BF3C68" w:rsidP="00BF3C68">
      <w:pPr>
        <w:pStyle w:val="HWWBodyItalic"/>
        <w:spacing w:after="0" w:line="240" w:lineRule="auto"/>
        <w:rPr>
          <w:i w:val="0"/>
          <w:iCs/>
          <w:lang w:val="pl-PL"/>
        </w:rPr>
      </w:pPr>
      <w:r w:rsidRPr="00142871">
        <w:rPr>
          <w:b/>
          <w:bCs/>
          <w:i w:val="0"/>
          <w:iCs/>
          <w:lang w:val="pl-PL"/>
        </w:rPr>
        <w:t>*</w:t>
      </w:r>
      <w:r>
        <w:rPr>
          <w:i w:val="0"/>
          <w:iCs/>
          <w:lang w:val="pl-PL"/>
        </w:rPr>
        <w:t xml:space="preserve"> </w:t>
      </w:r>
      <w:r w:rsidRPr="00142871">
        <w:rPr>
          <w:i w:val="0"/>
          <w:iCs/>
          <w:lang w:val="pl-PL"/>
        </w:rPr>
        <w:t xml:space="preserve"> </w:t>
      </w:r>
      <w:r w:rsidR="0093722D" w:rsidRPr="0093722D">
        <w:rPr>
          <w:i w:val="0"/>
          <w:iCs/>
          <w:sz w:val="18"/>
          <w:szCs w:val="18"/>
          <w:lang w:val="pl-PL"/>
        </w:rPr>
        <w:t>Art. 4j ust. 3 stosuje się do umów zawartych na czas nieoznaczony, art. 4j ust. 3a – do umów zawartych na czas oznaczony. Niewłaściwą podstawę należy skreślić.</w:t>
      </w:r>
    </w:p>
    <w:p w14:paraId="09CA1F9B" w14:textId="6AE31D65" w:rsidR="00BF3C68" w:rsidRPr="00142871" w:rsidRDefault="00BF3C68" w:rsidP="00BF3C68">
      <w:pPr>
        <w:pStyle w:val="HWWBodyItalic"/>
        <w:spacing w:after="0" w:line="240" w:lineRule="auto"/>
        <w:rPr>
          <w:i w:val="0"/>
          <w:sz w:val="18"/>
          <w:szCs w:val="18"/>
          <w:lang w:val="pl-PL"/>
        </w:rPr>
      </w:pPr>
      <w:r w:rsidRPr="00142871">
        <w:rPr>
          <w:b/>
          <w:bCs/>
          <w:i w:val="0"/>
          <w:iCs/>
          <w:lang w:val="pl-PL"/>
        </w:rPr>
        <w:t>**</w:t>
      </w:r>
      <w:r>
        <w:rPr>
          <w:i w:val="0"/>
          <w:iCs/>
          <w:lang w:val="pl-PL"/>
        </w:rPr>
        <w:t xml:space="preserve"> </w:t>
      </w:r>
      <w:r w:rsidR="00C32B8A" w:rsidRPr="00C32B8A">
        <w:rPr>
          <w:i w:val="0"/>
          <w:sz w:val="18"/>
          <w:szCs w:val="18"/>
          <w:lang w:val="pl-PL"/>
        </w:rPr>
        <w:t>Odbiorca wybiera właściwy wariant w zależności od swojego statusu:</w:t>
      </w:r>
    </w:p>
    <w:p w14:paraId="2A2B3AFA" w14:textId="017E3344" w:rsidR="00BF3C68" w:rsidRPr="00142871" w:rsidRDefault="005B64B1" w:rsidP="00BF3C68">
      <w:pPr>
        <w:pStyle w:val="HWWBodyItalic"/>
        <w:numPr>
          <w:ilvl w:val="0"/>
          <w:numId w:val="15"/>
        </w:numPr>
        <w:spacing w:after="0" w:line="240" w:lineRule="auto"/>
        <w:rPr>
          <w:i w:val="0"/>
          <w:sz w:val="18"/>
          <w:szCs w:val="18"/>
          <w:lang w:val="pl-PL"/>
        </w:rPr>
      </w:pPr>
      <w:r>
        <w:rPr>
          <w:i w:val="0"/>
          <w:sz w:val="18"/>
          <w:szCs w:val="18"/>
          <w:lang w:val="pl-PL"/>
        </w:rPr>
        <w:t>j</w:t>
      </w:r>
      <w:r w:rsidR="00BF3C68" w:rsidRPr="00142871">
        <w:rPr>
          <w:i w:val="0"/>
          <w:sz w:val="18"/>
          <w:szCs w:val="18"/>
          <w:lang w:val="pl-PL"/>
        </w:rPr>
        <w:t>e</w:t>
      </w:r>
      <w:r w:rsidR="00BD2118">
        <w:rPr>
          <w:i w:val="0"/>
          <w:sz w:val="18"/>
          <w:szCs w:val="18"/>
          <w:lang w:val="pl-PL"/>
        </w:rPr>
        <w:t xml:space="preserve">żeli </w:t>
      </w:r>
      <w:r w:rsidR="00C32B8A" w:rsidRPr="00C32B8A">
        <w:rPr>
          <w:i w:val="0"/>
          <w:sz w:val="18"/>
          <w:szCs w:val="18"/>
          <w:lang w:val="pl-PL"/>
        </w:rPr>
        <w:t>odbiorca nie jest odbiorcą paliw gazowych w gospodarstwie domowym – stosuje się wariant 1 (umowny okres wypowiedzenia);</w:t>
      </w:r>
    </w:p>
    <w:p w14:paraId="40035EB3" w14:textId="4762468E" w:rsidR="00DE6B96" w:rsidRPr="00DE6B96" w:rsidRDefault="00BF3C68" w:rsidP="00DE6B96">
      <w:pPr>
        <w:pStyle w:val="HWWBodyItalic"/>
        <w:numPr>
          <w:ilvl w:val="0"/>
          <w:numId w:val="15"/>
        </w:numPr>
        <w:spacing w:after="0" w:line="240" w:lineRule="auto"/>
        <w:rPr>
          <w:i w:val="0"/>
          <w:sz w:val="18"/>
          <w:szCs w:val="18"/>
          <w:lang w:val="pl-PL"/>
        </w:rPr>
      </w:pPr>
      <w:r w:rsidRPr="00142871">
        <w:rPr>
          <w:i w:val="0"/>
          <w:sz w:val="18"/>
          <w:szCs w:val="18"/>
          <w:lang w:val="pl-PL"/>
        </w:rPr>
        <w:t>j</w:t>
      </w:r>
      <w:r w:rsidR="00DE6B96" w:rsidRPr="00DE6B96">
        <w:rPr>
          <w:i w:val="0"/>
          <w:sz w:val="18"/>
          <w:szCs w:val="18"/>
          <w:lang w:val="pl-PL"/>
        </w:rPr>
        <w:t xml:space="preserve">eżeli </w:t>
      </w:r>
      <w:r w:rsidR="00C32B8A">
        <w:rPr>
          <w:i w:val="0"/>
          <w:sz w:val="18"/>
          <w:szCs w:val="18"/>
          <w:lang w:val="pl-PL"/>
        </w:rPr>
        <w:t>o</w:t>
      </w:r>
      <w:r w:rsidR="00C32B8A" w:rsidRPr="00C32B8A">
        <w:rPr>
          <w:i w:val="0"/>
          <w:sz w:val="18"/>
          <w:szCs w:val="18"/>
          <w:lang w:val="pl-PL"/>
        </w:rPr>
        <w:t>dbiorca jest odbiorcą paliw gazowych w gospodarstwie domowym – stosuje się wariant 2; termin rozwiązania umowy wynika wówczas z art. 4j ust. 4 Prawa energetycznego i przypada na ostatni dzień miesiąca następującego po miesiącu, w którym oświadczenie dotarło do przedsiębiorstwa energetycznego, przy czym odbiorca może wskazać termin późniejszy.</w:t>
      </w:r>
    </w:p>
    <w:p w14:paraId="3D2180D2" w14:textId="77777777" w:rsidR="00BF3C68" w:rsidRPr="00142871" w:rsidRDefault="00BF3C68" w:rsidP="00BF3C68">
      <w:pPr>
        <w:pStyle w:val="HWWBodyItalic"/>
        <w:spacing w:after="0" w:line="240" w:lineRule="auto"/>
        <w:ind w:left="360"/>
        <w:rPr>
          <w:i w:val="0"/>
          <w:lang w:val="pl-PL"/>
        </w:rPr>
      </w:pPr>
      <w:r w:rsidRPr="00142871">
        <w:rPr>
          <w:i w:val="0"/>
          <w:sz w:val="18"/>
          <w:szCs w:val="18"/>
          <w:lang w:val="pl-PL"/>
        </w:rPr>
        <w:t>Niewłaściwy wariant należy usunąć</w:t>
      </w:r>
      <w:r w:rsidRPr="00142871">
        <w:rPr>
          <w:i w:val="0"/>
          <w:lang w:val="pl-PL"/>
        </w:rPr>
        <w:t>.</w:t>
      </w:r>
    </w:p>
    <w:p w14:paraId="4957D31A" w14:textId="281989B3" w:rsidR="00BF3C68" w:rsidRDefault="00BF3C68" w:rsidP="0020296F">
      <w:pPr>
        <w:pStyle w:val="HWWBodyItalic"/>
        <w:spacing w:after="0" w:line="240" w:lineRule="auto"/>
        <w:rPr>
          <w:i w:val="0"/>
          <w:sz w:val="18"/>
          <w:szCs w:val="18"/>
          <w:lang w:val="pl-PL"/>
        </w:rPr>
      </w:pPr>
      <w:r w:rsidRPr="00142871">
        <w:rPr>
          <w:b/>
          <w:bCs/>
          <w:i w:val="0"/>
          <w:lang w:val="pl-PL"/>
        </w:rPr>
        <w:t>***</w:t>
      </w:r>
      <w:r w:rsidRPr="00142871">
        <w:rPr>
          <w:i w:val="0"/>
          <w:lang w:val="pl-PL"/>
        </w:rPr>
        <w:t xml:space="preserve"> </w:t>
      </w:r>
      <w:r w:rsidR="0020296F" w:rsidRPr="0020296F">
        <w:rPr>
          <w:i w:val="0"/>
          <w:sz w:val="18"/>
          <w:szCs w:val="18"/>
          <w:lang w:val="pl-PL"/>
        </w:rPr>
        <w:t>Zdanie opcjonalne – należy je skreślić, jeżeli odbiorca nie wskazuje terminu późniejszego niż ustawowy.</w:t>
      </w:r>
    </w:p>
    <w:p w14:paraId="547BE760" w14:textId="08AFE6E3" w:rsidR="00E964D9" w:rsidRDefault="00C32B8A" w:rsidP="0020296F">
      <w:pPr>
        <w:pStyle w:val="HWWBodyItalic"/>
        <w:spacing w:line="240" w:lineRule="auto"/>
        <w:rPr>
          <w:i w:val="0"/>
          <w:sz w:val="18"/>
          <w:szCs w:val="18"/>
          <w:lang w:val="pl-PL"/>
        </w:rPr>
      </w:pPr>
      <w:r w:rsidRPr="00142871">
        <w:rPr>
          <w:b/>
          <w:bCs/>
          <w:i w:val="0"/>
          <w:lang w:val="pl-PL"/>
        </w:rPr>
        <w:t>**</w:t>
      </w:r>
      <w:r w:rsidR="0020296F">
        <w:rPr>
          <w:b/>
          <w:bCs/>
          <w:i w:val="0"/>
          <w:lang w:val="pl-PL"/>
        </w:rPr>
        <w:t>*</w:t>
      </w:r>
      <w:r w:rsidRPr="00142871">
        <w:rPr>
          <w:b/>
          <w:bCs/>
          <w:i w:val="0"/>
          <w:lang w:val="pl-PL"/>
        </w:rPr>
        <w:t>*</w:t>
      </w:r>
      <w:r w:rsidR="0020296F">
        <w:rPr>
          <w:b/>
          <w:bCs/>
          <w:i w:val="0"/>
          <w:lang w:val="pl-PL"/>
        </w:rPr>
        <w:t xml:space="preserve"> </w:t>
      </w:r>
      <w:r w:rsidR="0020296F" w:rsidRPr="0020296F">
        <w:rPr>
          <w:i w:val="0"/>
          <w:sz w:val="18"/>
          <w:szCs w:val="18"/>
          <w:lang w:val="pl-PL"/>
        </w:rPr>
        <w:t>Akapit stosuje się wyłącznie wtedy, gdy umowa obejmuje więcej niż jeden punkt poboru; w pozostałych przypadkach należy go usunąć.</w:t>
      </w:r>
    </w:p>
    <w:p w14:paraId="7B947094" w14:textId="43AC7B1A" w:rsidR="0020296F" w:rsidRPr="002929B1" w:rsidRDefault="0020296F" w:rsidP="0020296F">
      <w:pPr>
        <w:pStyle w:val="HWWBodyItalic"/>
        <w:spacing w:line="240" w:lineRule="auto"/>
        <w:rPr>
          <w:sz w:val="14"/>
          <w:szCs w:val="14"/>
          <w:lang w:val="pl-PL"/>
        </w:rPr>
      </w:pPr>
      <w:r w:rsidRPr="00142871">
        <w:rPr>
          <w:b/>
          <w:bCs/>
          <w:i w:val="0"/>
          <w:lang w:val="pl-PL"/>
        </w:rPr>
        <w:t>**</w:t>
      </w:r>
      <w:r>
        <w:rPr>
          <w:b/>
          <w:bCs/>
          <w:i w:val="0"/>
          <w:lang w:val="pl-PL"/>
        </w:rPr>
        <w:t>*</w:t>
      </w:r>
      <w:r>
        <w:rPr>
          <w:b/>
          <w:bCs/>
          <w:i w:val="0"/>
          <w:lang w:val="pl-PL"/>
        </w:rPr>
        <w:t>*</w:t>
      </w:r>
      <w:r w:rsidRPr="00142871">
        <w:rPr>
          <w:b/>
          <w:bCs/>
          <w:i w:val="0"/>
          <w:lang w:val="pl-PL"/>
        </w:rPr>
        <w:t>*</w:t>
      </w:r>
      <w:r w:rsidR="002929B1">
        <w:rPr>
          <w:b/>
          <w:bCs/>
          <w:i w:val="0"/>
          <w:lang w:val="pl-PL"/>
        </w:rPr>
        <w:t xml:space="preserve"> </w:t>
      </w:r>
      <w:r w:rsidR="002929B1" w:rsidRPr="002929B1">
        <w:rPr>
          <w:i w:val="0"/>
          <w:sz w:val="18"/>
          <w:szCs w:val="18"/>
          <w:lang w:val="pl-PL"/>
        </w:rPr>
        <w:t>O ile dotyczą, np. pełnomocnictwo, gdy pismo podpisuje pełnomocnik.</w:t>
      </w:r>
    </w:p>
    <w:sectPr w:rsidR="0020296F" w:rsidRPr="002929B1" w:rsidSect="00034616">
      <w:headerReference w:type="default" r:id="rId11"/>
      <w:footerReference w:type="default" r:id="rId12"/>
      <w:pgSz w:w="11906" w:h="16838"/>
      <w:pgMar w:top="1417" w:right="1417" w:bottom="1417" w:left="1417" w:header="850" w:footer="8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3AC66" w14:textId="77777777" w:rsidR="003824A0" w:rsidRDefault="003824A0" w:rsidP="0083515E">
      <w:r>
        <w:separator/>
      </w:r>
    </w:p>
  </w:endnote>
  <w:endnote w:type="continuationSeparator" w:id="0">
    <w:p w14:paraId="24CCCC49" w14:textId="77777777" w:rsidR="003824A0" w:rsidRDefault="003824A0" w:rsidP="008351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1D3F5" w14:textId="77777777" w:rsidR="00E964D9" w:rsidRPr="0083515E" w:rsidRDefault="007A530D" w:rsidP="0083515E">
    <w:pPr>
      <w:rPr>
        <w:rFonts w:asciiTheme="majorHAnsi" w:hAnsiTheme="majorHAnsi"/>
        <w:sz w:val="20"/>
        <w:szCs w:val="20"/>
      </w:rPr>
    </w:pPr>
    <w:r w:rsidRPr="0083515E">
      <w:rPr>
        <w:rFonts w:asciiTheme="majorHAnsi" w:hAnsiTheme="majorHAnsi"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3DD59530" wp14:editId="45C92229">
          <wp:simplePos x="0" y="0"/>
          <wp:positionH relativeFrom="margin">
            <wp:posOffset>137795</wp:posOffset>
          </wp:positionH>
          <wp:positionV relativeFrom="bottomMargin">
            <wp:posOffset>287020</wp:posOffset>
          </wp:positionV>
          <wp:extent cx="1514475" cy="485775"/>
          <wp:effectExtent l="0" t="0" r="9525" b="9525"/>
          <wp:wrapNone/>
          <wp:docPr id="1666961356" name="Grafika 16669613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0288081" name="Grafika 38028808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75" cy="485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Tabela-Siatka"/>
      <w:tblW w:w="6345" w:type="dxa"/>
      <w:jc w:val="righ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345"/>
    </w:tblGrid>
    <w:tr w:rsidR="000E110B" w:rsidRPr="0083515E" w14:paraId="0E9C5DDB" w14:textId="77777777" w:rsidTr="0083515E">
      <w:trPr>
        <w:trHeight w:val="142"/>
        <w:jc w:val="right"/>
      </w:trPr>
      <w:tc>
        <w:tcPr>
          <w:tcW w:w="6345" w:type="dxa"/>
          <w:tcBorders>
            <w:left w:val="single" w:sz="8" w:space="0" w:color="00B5B0"/>
          </w:tcBorders>
        </w:tcPr>
        <w:p w14:paraId="54FD5643" w14:textId="77777777" w:rsidR="00E964D9" w:rsidRPr="0083515E" w:rsidRDefault="0083515E" w:rsidP="0083515E">
          <w:pPr>
            <w:pStyle w:val="Stopka"/>
            <w:rPr>
              <w:rFonts w:asciiTheme="majorHAnsi" w:hAnsiTheme="majorHAnsi"/>
              <w:b/>
              <w:bCs/>
              <w:sz w:val="20"/>
              <w:szCs w:val="20"/>
              <w:lang w:val="pl-PL"/>
            </w:rPr>
          </w:pPr>
          <w:r w:rsidRPr="0083515E">
            <w:rPr>
              <w:rFonts w:asciiTheme="majorHAnsi" w:hAnsiTheme="majorHAnsi"/>
              <w:sz w:val="20"/>
              <w:szCs w:val="20"/>
              <w:lang w:val="pl-PL"/>
            </w:rPr>
            <w:t xml:space="preserve">  </w:t>
          </w:r>
          <w:r w:rsidRPr="0083515E">
            <w:rPr>
              <w:rFonts w:asciiTheme="majorHAnsi" w:hAnsiTheme="majorHAnsi"/>
              <w:b/>
              <w:bCs/>
              <w:sz w:val="20"/>
              <w:szCs w:val="20"/>
              <w:lang w:val="pl-PL"/>
            </w:rPr>
            <w:t>HWW Hewelt Wojnowski Lindner i Wspólnicy Sp.k.</w:t>
          </w:r>
        </w:p>
        <w:p w14:paraId="15E336A3" w14:textId="77777777" w:rsidR="00E964D9" w:rsidRPr="0083515E" w:rsidRDefault="0083515E" w:rsidP="0083515E">
          <w:pPr>
            <w:pStyle w:val="Stopka"/>
            <w:rPr>
              <w:rFonts w:asciiTheme="majorHAnsi" w:hAnsiTheme="majorHAnsi"/>
              <w:sz w:val="20"/>
              <w:szCs w:val="20"/>
              <w:lang w:val="pl-PL"/>
            </w:rPr>
          </w:pPr>
          <w:r w:rsidRPr="0083515E">
            <w:rPr>
              <w:rFonts w:asciiTheme="majorHAnsi" w:hAnsiTheme="majorHAnsi"/>
              <w:sz w:val="20"/>
              <w:szCs w:val="20"/>
              <w:lang w:val="pl-PL"/>
            </w:rPr>
            <w:t xml:space="preserve">  ul. Łucka 18 lok. 4/L, 00-845 Warszawa</w:t>
          </w:r>
        </w:p>
        <w:p w14:paraId="48B3CD14" w14:textId="77777777" w:rsidR="00E964D9" w:rsidRPr="0083515E" w:rsidRDefault="0083515E" w:rsidP="0083515E">
          <w:pPr>
            <w:pStyle w:val="Stopka"/>
            <w:rPr>
              <w:rFonts w:asciiTheme="majorHAnsi" w:hAnsiTheme="majorHAnsi"/>
              <w:sz w:val="20"/>
              <w:szCs w:val="20"/>
              <w:lang w:val="pl-PL"/>
            </w:rPr>
          </w:pPr>
          <w:r w:rsidRPr="0083515E">
            <w:rPr>
              <w:rFonts w:asciiTheme="majorHAnsi" w:hAnsiTheme="majorHAnsi"/>
              <w:sz w:val="20"/>
              <w:szCs w:val="20"/>
              <w:lang w:val="pl-PL"/>
            </w:rPr>
            <w:t xml:space="preserve">  NIP: 1132960039 | KRS: 0000713665</w:t>
          </w:r>
        </w:p>
        <w:p w14:paraId="34CF4525" w14:textId="77777777" w:rsidR="00E964D9" w:rsidRPr="0083515E" w:rsidRDefault="0083515E" w:rsidP="0083515E">
          <w:pPr>
            <w:pStyle w:val="Stopka"/>
            <w:rPr>
              <w:rFonts w:asciiTheme="majorHAnsi" w:hAnsiTheme="majorHAnsi"/>
              <w:sz w:val="20"/>
              <w:szCs w:val="20"/>
              <w:lang w:val="pl-PL"/>
            </w:rPr>
          </w:pPr>
          <w:r w:rsidRPr="0083515E">
            <w:rPr>
              <w:rFonts w:asciiTheme="majorHAnsi" w:hAnsiTheme="majorHAnsi"/>
              <w:sz w:val="20"/>
              <w:szCs w:val="20"/>
              <w:lang w:val="pl-PL"/>
            </w:rPr>
            <w:t xml:space="preserve">  kancelaria@hww.pl | +48 22 100 42 24</w:t>
          </w:r>
        </w:p>
      </w:tc>
    </w:tr>
  </w:tbl>
  <w:p w14:paraId="1FC963FE" w14:textId="77777777" w:rsidR="00E964D9" w:rsidRPr="0083515E" w:rsidRDefault="00E964D9" w:rsidP="0083515E">
    <w:pPr>
      <w:pStyle w:val="Stopka"/>
      <w:rPr>
        <w:rFonts w:asciiTheme="majorHAnsi" w:hAnsiTheme="majorHAnsi"/>
        <w:sz w:val="20"/>
        <w:szCs w:val="20"/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951C6" w14:textId="77777777" w:rsidR="003824A0" w:rsidRDefault="003824A0" w:rsidP="0083515E">
      <w:r>
        <w:separator/>
      </w:r>
    </w:p>
  </w:footnote>
  <w:footnote w:type="continuationSeparator" w:id="0">
    <w:p w14:paraId="452933FF" w14:textId="77777777" w:rsidR="003824A0" w:rsidRDefault="003824A0" w:rsidP="008351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1B7DA" w14:textId="77777777" w:rsidR="00E964D9" w:rsidRPr="0083515E" w:rsidRDefault="00063E4A" w:rsidP="0083515E">
    <w:pPr>
      <w:rPr>
        <w:rFonts w:asciiTheme="majorHAnsi" w:hAnsiTheme="majorHAnsi"/>
        <w:b/>
        <w:bCs/>
        <w:sz w:val="20"/>
        <w:szCs w:val="20"/>
        <w:lang w:val="pl-PL"/>
      </w:rPr>
    </w:pPr>
    <w:sdt>
      <w:sdtPr>
        <w:rPr>
          <w:rFonts w:asciiTheme="majorHAnsi" w:hAnsiTheme="majorHAnsi"/>
          <w:b/>
          <w:bCs/>
          <w:sz w:val="20"/>
          <w:szCs w:val="20"/>
        </w:rPr>
        <w:id w:val="1437557722"/>
        <w:docPartObj>
          <w:docPartGallery w:val="Page Numbers (Top of Page)"/>
          <w:docPartUnique/>
        </w:docPartObj>
      </w:sdtPr>
      <w:sdtEndPr/>
      <w:sdtContent>
        <w:r w:rsidR="0083515E" w:rsidRPr="0083515E">
          <w:rPr>
            <w:rFonts w:asciiTheme="majorHAnsi" w:hAnsiTheme="majorHAnsi"/>
            <w:b/>
            <w:bCs/>
            <w:sz w:val="20"/>
            <w:szCs w:val="20"/>
          </w:rPr>
          <w:fldChar w:fldCharType="begin"/>
        </w:r>
        <w:r w:rsidR="0083515E" w:rsidRPr="0083515E">
          <w:rPr>
            <w:rFonts w:asciiTheme="majorHAnsi" w:hAnsiTheme="majorHAnsi"/>
            <w:b/>
            <w:bCs/>
            <w:sz w:val="20"/>
            <w:szCs w:val="20"/>
            <w:lang w:val="pl-PL"/>
          </w:rPr>
          <w:instrText>PAGE   \* MERGEFORMAT</w:instrText>
        </w:r>
        <w:r w:rsidR="0083515E" w:rsidRPr="0083515E">
          <w:rPr>
            <w:rFonts w:asciiTheme="majorHAnsi" w:hAnsiTheme="majorHAnsi"/>
            <w:b/>
            <w:bCs/>
            <w:sz w:val="20"/>
            <w:szCs w:val="20"/>
          </w:rPr>
          <w:fldChar w:fldCharType="separate"/>
        </w:r>
        <w:r w:rsidR="0083515E" w:rsidRPr="0083515E">
          <w:rPr>
            <w:rFonts w:asciiTheme="majorHAnsi" w:hAnsiTheme="majorHAnsi"/>
            <w:b/>
            <w:bCs/>
            <w:sz w:val="20"/>
            <w:szCs w:val="20"/>
            <w:lang w:val="pl-PL"/>
          </w:rPr>
          <w:t>1</w:t>
        </w:r>
        <w:r w:rsidR="0083515E" w:rsidRPr="0083515E">
          <w:rPr>
            <w:rFonts w:asciiTheme="majorHAnsi" w:hAnsiTheme="majorHAnsi"/>
            <w:b/>
            <w:bCs/>
            <w:sz w:val="20"/>
            <w:szCs w:val="20"/>
          </w:rPr>
          <w:fldChar w:fldCharType="end"/>
        </w:r>
      </w:sdtContent>
    </w:sdt>
    <w:r w:rsidR="0083515E" w:rsidRPr="0083515E">
      <w:rPr>
        <w:rFonts w:asciiTheme="majorHAnsi" w:hAnsiTheme="majorHAnsi"/>
        <w:b/>
        <w:bCs/>
        <w:sz w:val="20"/>
        <w:szCs w:val="20"/>
        <w:lang w:val="pl-PL"/>
      </w:rPr>
      <w:t xml:space="preserve"> </w:t>
    </w:r>
    <w:r w:rsidR="0083515E">
      <w:rPr>
        <w:rFonts w:asciiTheme="majorHAnsi" w:hAnsiTheme="majorHAnsi"/>
        <w:b/>
        <w:bCs/>
        <w:sz w:val="20"/>
        <w:szCs w:val="20"/>
        <w:lang w:val="pl-PL"/>
      </w:rPr>
      <w:t xml:space="preserve"> </w:t>
    </w:r>
    <w:r w:rsidR="0083515E" w:rsidRPr="0083515E">
      <w:rPr>
        <w:rFonts w:asciiTheme="majorHAnsi" w:hAnsiTheme="majorHAnsi"/>
        <w:b/>
        <w:bCs/>
        <w:sz w:val="20"/>
        <w:szCs w:val="20"/>
        <w:lang w:val="pl-PL"/>
      </w:rPr>
      <w:t xml:space="preserve">  </w:t>
    </w:r>
    <w:r w:rsidR="0083515E" w:rsidRPr="0083515E">
      <w:rPr>
        <w:rFonts w:asciiTheme="majorHAnsi" w:hAnsiTheme="majorHAnsi"/>
        <w:b/>
        <w:bCs/>
        <w:color w:val="0070C0"/>
        <w:sz w:val="24"/>
        <w:szCs w:val="24"/>
        <w:lang w:val="pl-PL"/>
      </w:rPr>
      <w:t xml:space="preserve">| </w:t>
    </w:r>
    <w:r w:rsidR="0083515E">
      <w:rPr>
        <w:rFonts w:asciiTheme="majorHAnsi" w:hAnsiTheme="majorHAnsi"/>
        <w:b/>
        <w:bCs/>
        <w:color w:val="0070C0"/>
        <w:sz w:val="24"/>
        <w:szCs w:val="24"/>
        <w:lang w:val="pl-PL"/>
      </w:rPr>
      <w:t xml:space="preserve"> </w:t>
    </w:r>
    <w:r w:rsidR="0083515E" w:rsidRPr="0083515E">
      <w:rPr>
        <w:rFonts w:asciiTheme="majorHAnsi" w:hAnsiTheme="majorHAnsi"/>
        <w:b/>
        <w:bCs/>
        <w:sz w:val="20"/>
        <w:szCs w:val="20"/>
        <w:lang w:val="pl-PL"/>
      </w:rPr>
      <w:t xml:space="preserve">  HWW Hewelt Wojnowski Lindner i Wspólnicy Sp.k.</w:t>
    </w:r>
  </w:p>
  <w:p w14:paraId="5456FA30" w14:textId="77777777" w:rsidR="00E964D9" w:rsidRPr="0083515E" w:rsidRDefault="00E964D9" w:rsidP="0083515E">
    <w:pPr>
      <w:pStyle w:val="Nagwek"/>
      <w:rPr>
        <w:rFonts w:asciiTheme="majorHAnsi" w:hAnsiTheme="majorHAnsi"/>
        <w:b/>
        <w:bCs/>
        <w:sz w:val="20"/>
        <w:szCs w:val="20"/>
        <w:lang w:val="pl-PL"/>
      </w:rPr>
    </w:pPr>
  </w:p>
  <w:p w14:paraId="27C8F508" w14:textId="77777777" w:rsidR="00E964D9" w:rsidRPr="0083515E" w:rsidRDefault="00E964D9" w:rsidP="0083515E">
    <w:pPr>
      <w:pStyle w:val="Nagwek"/>
      <w:rPr>
        <w:rFonts w:asciiTheme="majorHAnsi" w:hAnsiTheme="majorHAnsi"/>
        <w:b/>
        <w:bCs/>
        <w:sz w:val="20"/>
        <w:szCs w:val="20"/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9190F00"/>
    <w:multiLevelType w:val="multilevel"/>
    <w:tmpl w:val="58786A76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ptos" w:eastAsia="Aptos" w:hAnsi="Aptos" w:cs="Apto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D532ECA"/>
    <w:multiLevelType w:val="multilevel"/>
    <w:tmpl w:val="94BC9B8C"/>
    <w:lvl w:ilvl="0">
      <w:start w:val="1"/>
      <w:numFmt w:val="decimal"/>
      <w:lvlText w:val="%1."/>
      <w:lvlJc w:val="left"/>
      <w:pPr>
        <w:ind w:left="425" w:hanging="425"/>
      </w:pPr>
      <w:rPr>
        <w:rFonts w:ascii="Times New Roman" w:hAnsi="Times New Roman"/>
        <w:b w:val="0"/>
        <w:i w:val="0"/>
        <w:sz w:val="22"/>
      </w:rPr>
    </w:lvl>
    <w:lvl w:ilvl="1">
      <w:start w:val="1"/>
      <w:numFmt w:val="lowerLetter"/>
      <w:lvlText w:val="%2)"/>
      <w:lvlJc w:val="left"/>
      <w:pPr>
        <w:ind w:left="850" w:hanging="425"/>
      </w:pPr>
      <w:rPr>
        <w:rFonts w:ascii="Times New Roman" w:hAnsi="Times New Roman"/>
        <w:b w:val="0"/>
        <w:i w:val="0"/>
        <w:sz w:val="22"/>
      </w:rPr>
    </w:lvl>
    <w:lvl w:ilvl="2">
      <w:start w:val="1"/>
      <w:numFmt w:val="lowerRoman"/>
      <w:lvlText w:val="%3)"/>
      <w:lvlJc w:val="left"/>
      <w:pPr>
        <w:ind w:left="1275" w:hanging="425"/>
      </w:pPr>
      <w:rPr>
        <w:rFonts w:ascii="Times New Roman" w:hAnsi="Times New Roman"/>
        <w:b w:val="0"/>
        <w:i w:val="0"/>
        <w:sz w:val="22"/>
      </w:rPr>
    </w:lvl>
    <w:lvl w:ilvl="3">
      <w:start w:val="1"/>
      <w:numFmt w:val="bullet"/>
      <w:lvlText w:val="—"/>
      <w:lvlJc w:val="left"/>
      <w:pPr>
        <w:ind w:left="1700" w:hanging="425"/>
      </w:pPr>
      <w:rPr>
        <w:rFonts w:ascii="Times New Roman" w:hAnsi="Times New Roman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2CC37AE"/>
    <w:multiLevelType w:val="multilevel"/>
    <w:tmpl w:val="D4C04990"/>
    <w:lvl w:ilvl="0">
      <w:start w:val="1"/>
      <w:numFmt w:val="decimal"/>
      <w:pStyle w:val="Nagwek1"/>
      <w:lvlText w:val="%1."/>
      <w:lvlJc w:val="left"/>
      <w:pPr>
        <w:ind w:left="360" w:hanging="360"/>
      </w:pPr>
    </w:lvl>
    <w:lvl w:ilvl="1">
      <w:start w:val="1"/>
      <w:numFmt w:val="decimal"/>
      <w:pStyle w:val="Nagwek2"/>
      <w:lvlText w:val="%1.%2."/>
      <w:lvlJc w:val="left"/>
      <w:pPr>
        <w:ind w:left="792" w:hanging="432"/>
      </w:pPr>
    </w:lvl>
    <w:lvl w:ilvl="2">
      <w:start w:val="1"/>
      <w:numFmt w:val="decimal"/>
      <w:pStyle w:val="Nagwek3"/>
      <w:lvlText w:val="%1.%2.%3."/>
      <w:lvlJc w:val="left"/>
      <w:pPr>
        <w:ind w:left="1224" w:hanging="504"/>
      </w:pPr>
    </w:lvl>
    <w:lvl w:ilvl="3">
      <w:start w:val="1"/>
      <w:numFmt w:val="decimal"/>
      <w:pStyle w:val="Nagwek4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29097DAD"/>
    <w:multiLevelType w:val="hybridMultilevel"/>
    <w:tmpl w:val="88187E90"/>
    <w:lvl w:ilvl="0" w:tplc="6B44A9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382BD8"/>
    <w:multiLevelType w:val="hybridMultilevel"/>
    <w:tmpl w:val="BF0A8756"/>
    <w:lvl w:ilvl="0" w:tplc="73A4FD1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EB73039"/>
    <w:multiLevelType w:val="multilevel"/>
    <w:tmpl w:val="63006690"/>
    <w:lvl w:ilvl="0">
      <w:start w:val="1"/>
      <w:numFmt w:val="decimal"/>
      <w:lvlText w:val="%1)"/>
      <w:lvlJc w:val="left"/>
      <w:pPr>
        <w:ind w:left="425" w:hanging="425"/>
      </w:pPr>
      <w:rPr>
        <w:rFonts w:ascii="Times New Roman" w:hAnsi="Times New Roman"/>
        <w:sz w:val="22"/>
      </w:rPr>
    </w:lvl>
    <w:lvl w:ilvl="1">
      <w:start w:val="1"/>
      <w:numFmt w:val="lowerLetter"/>
      <w:lvlText w:val="%2)"/>
      <w:lvlJc w:val="left"/>
      <w:pPr>
        <w:ind w:left="850" w:hanging="425"/>
      </w:pPr>
      <w:rPr>
        <w:rFonts w:ascii="Times New Roman" w:hAnsi="Times New Roman"/>
        <w:sz w:val="22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37043809">
    <w:abstractNumId w:val="8"/>
  </w:num>
  <w:num w:numId="2" w16cid:durableId="43064807">
    <w:abstractNumId w:val="6"/>
  </w:num>
  <w:num w:numId="3" w16cid:durableId="426120260">
    <w:abstractNumId w:val="5"/>
  </w:num>
  <w:num w:numId="4" w16cid:durableId="1939825313">
    <w:abstractNumId w:val="4"/>
  </w:num>
  <w:num w:numId="5" w16cid:durableId="1951933332">
    <w:abstractNumId w:val="7"/>
  </w:num>
  <w:num w:numId="6" w16cid:durableId="2072121056">
    <w:abstractNumId w:val="3"/>
  </w:num>
  <w:num w:numId="7" w16cid:durableId="373429596">
    <w:abstractNumId w:val="2"/>
  </w:num>
  <w:num w:numId="8" w16cid:durableId="1145967841">
    <w:abstractNumId w:val="1"/>
  </w:num>
  <w:num w:numId="9" w16cid:durableId="2112553359">
    <w:abstractNumId w:val="0"/>
  </w:num>
  <w:num w:numId="10" w16cid:durableId="2042435844">
    <w:abstractNumId w:val="10"/>
  </w:num>
  <w:num w:numId="11" w16cid:durableId="639267127">
    <w:abstractNumId w:val="14"/>
  </w:num>
  <w:num w:numId="12" w16cid:durableId="1603875472">
    <w:abstractNumId w:val="13"/>
  </w:num>
  <w:num w:numId="13" w16cid:durableId="954798118">
    <w:abstractNumId w:val="11"/>
  </w:num>
  <w:num w:numId="14" w16cid:durableId="88429904">
    <w:abstractNumId w:val="12"/>
  </w:num>
  <w:num w:numId="15" w16cid:durableId="90048487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3E4A"/>
    <w:rsid w:val="0015074B"/>
    <w:rsid w:val="001E3A82"/>
    <w:rsid w:val="0020296F"/>
    <w:rsid w:val="002929B1"/>
    <w:rsid w:val="0029639D"/>
    <w:rsid w:val="002F4EF2"/>
    <w:rsid w:val="003014F4"/>
    <w:rsid w:val="00326F90"/>
    <w:rsid w:val="003824A0"/>
    <w:rsid w:val="003F57F1"/>
    <w:rsid w:val="004C2BE9"/>
    <w:rsid w:val="00566853"/>
    <w:rsid w:val="005B64B1"/>
    <w:rsid w:val="00622A48"/>
    <w:rsid w:val="006E7DAD"/>
    <w:rsid w:val="00740C29"/>
    <w:rsid w:val="007A530D"/>
    <w:rsid w:val="0083515E"/>
    <w:rsid w:val="0093722D"/>
    <w:rsid w:val="00961AF8"/>
    <w:rsid w:val="00AA1D8D"/>
    <w:rsid w:val="00B47730"/>
    <w:rsid w:val="00BD2118"/>
    <w:rsid w:val="00BF3C68"/>
    <w:rsid w:val="00C32B8A"/>
    <w:rsid w:val="00C46592"/>
    <w:rsid w:val="00C52FEC"/>
    <w:rsid w:val="00C636B5"/>
    <w:rsid w:val="00C82E0D"/>
    <w:rsid w:val="00CB0664"/>
    <w:rsid w:val="00CD1CDB"/>
    <w:rsid w:val="00DE6B96"/>
    <w:rsid w:val="00E964D9"/>
    <w:rsid w:val="00FA769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B4FE461"/>
  <w14:defaultImageDpi w14:val="300"/>
  <w15:docId w15:val="{EBE5EA50-3F24-4A82-A1D0-325A15831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515E"/>
    <w:pPr>
      <w:spacing w:after="120"/>
      <w:jc w:val="both"/>
    </w:pPr>
    <w:rPr>
      <w:rFonts w:eastAsia="Times New Roman" w:cs="Times New Roman"/>
    </w:rPr>
  </w:style>
  <w:style w:type="paragraph" w:styleId="Nagwek1">
    <w:name w:val="heading 1"/>
    <w:basedOn w:val="Akapitzlist"/>
    <w:next w:val="Normalny"/>
    <w:link w:val="Nagwek1Znak"/>
    <w:uiPriority w:val="9"/>
    <w:qFormat/>
    <w:rsid w:val="0083515E"/>
    <w:pPr>
      <w:numPr>
        <w:numId w:val="13"/>
      </w:numPr>
      <w:outlineLvl w:val="0"/>
    </w:pPr>
    <w:rPr>
      <w:b/>
      <w:bCs/>
    </w:rPr>
  </w:style>
  <w:style w:type="paragraph" w:styleId="Nagwek2">
    <w:name w:val="heading 2"/>
    <w:basedOn w:val="Akapitzlist"/>
    <w:next w:val="Normalny"/>
    <w:link w:val="Nagwek2Znak"/>
    <w:uiPriority w:val="9"/>
    <w:unhideWhenUsed/>
    <w:qFormat/>
    <w:rsid w:val="0083515E"/>
    <w:pPr>
      <w:numPr>
        <w:ilvl w:val="1"/>
        <w:numId w:val="13"/>
      </w:numPr>
      <w:outlineLvl w:val="1"/>
    </w:pPr>
    <w:rPr>
      <w:b/>
      <w:bCs/>
    </w:rPr>
  </w:style>
  <w:style w:type="paragraph" w:styleId="Nagwek3">
    <w:name w:val="heading 3"/>
    <w:basedOn w:val="Akapitzlist"/>
    <w:next w:val="Normalny"/>
    <w:link w:val="Nagwek3Znak"/>
    <w:uiPriority w:val="9"/>
    <w:unhideWhenUsed/>
    <w:qFormat/>
    <w:rsid w:val="0083515E"/>
    <w:pPr>
      <w:numPr>
        <w:ilvl w:val="2"/>
        <w:numId w:val="13"/>
      </w:numPr>
      <w:outlineLvl w:val="2"/>
    </w:pPr>
    <w:rPr>
      <w:b/>
      <w:bCs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83515E"/>
    <w:pPr>
      <w:numPr>
        <w:ilvl w:val="3"/>
      </w:numPr>
      <w:outlineLvl w:val="3"/>
    </w:p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83515E"/>
    <w:rPr>
      <w:rFonts w:eastAsia="Times New Roman" w:cs="Times New Roman"/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83515E"/>
    <w:rPr>
      <w:rFonts w:eastAsia="Times New Roman" w:cs="Times New Roman"/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83515E"/>
    <w:rPr>
      <w:rFonts w:eastAsia="Times New Roman" w:cs="Times New Roman"/>
      <w:b/>
      <w:bCs/>
    </w:rPr>
  </w:style>
  <w:style w:type="paragraph" w:styleId="Tytu">
    <w:name w:val="Title"/>
    <w:basedOn w:val="Normalny"/>
    <w:next w:val="Normalny"/>
    <w:link w:val="TytuZnak"/>
    <w:uiPriority w:val="10"/>
    <w:qFormat/>
    <w:rsid w:val="0083515E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uiPriority w:val="10"/>
    <w:rsid w:val="0083515E"/>
    <w:rPr>
      <w:rFonts w:eastAsia="Times New Roman" w:cs="Times New Roman"/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156082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rsid w:val="0083515E"/>
    <w:rPr>
      <w:rFonts w:eastAsia="Times New Roman" w:cs="Times New Roman"/>
      <w:b/>
      <w:bCs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0A2F4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156082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156082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156082" w:themeColor="accent1"/>
      </w:pBdr>
      <w:spacing w:before="200" w:after="280"/>
      <w:ind w:left="936" w:right="936"/>
    </w:pPr>
    <w:rPr>
      <w:b/>
      <w:bCs/>
      <w:i/>
      <w:iCs/>
      <w:color w:val="156082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156082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156082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E97132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E97132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paragraph" w:customStyle="1" w:styleId="HWWBody">
    <w:name w:val="HWW Body"/>
    <w:basedOn w:val="Normalny"/>
    <w:pPr>
      <w:spacing w:after="80"/>
    </w:pPr>
    <w:rPr>
      <w:rFonts w:asciiTheme="majorHAnsi" w:hAnsiTheme="majorHAnsi" w:cstheme="majorHAnsi"/>
    </w:rPr>
  </w:style>
  <w:style w:type="paragraph" w:customStyle="1" w:styleId="HWWBodyCenter">
    <w:name w:val="HWW Body Center"/>
    <w:basedOn w:val="Normalny"/>
    <w:pPr>
      <w:spacing w:after="80"/>
      <w:jc w:val="center"/>
    </w:pPr>
    <w:rPr>
      <w:rFonts w:asciiTheme="majorHAnsi" w:hAnsiTheme="majorHAnsi" w:cstheme="majorHAnsi"/>
    </w:rPr>
  </w:style>
  <w:style w:type="paragraph" w:customStyle="1" w:styleId="HWWBodyItalic">
    <w:name w:val="HWW Body Italic"/>
    <w:basedOn w:val="Normalny"/>
    <w:pPr>
      <w:spacing w:after="80"/>
    </w:pPr>
    <w:rPr>
      <w:rFonts w:asciiTheme="majorHAnsi" w:hAnsiTheme="majorHAnsi" w:cstheme="majorHAnsi"/>
      <w:i/>
    </w:rPr>
  </w:style>
  <w:style w:type="paragraph" w:customStyle="1" w:styleId="HWWBodyBold">
    <w:name w:val="HWW Body Bold"/>
    <w:basedOn w:val="Normalny"/>
    <w:pPr>
      <w:spacing w:after="80"/>
    </w:pPr>
    <w:rPr>
      <w:rFonts w:asciiTheme="majorHAnsi" w:hAnsiTheme="majorHAnsi" w:cstheme="majorHAnsi"/>
      <w:b/>
    </w:rPr>
  </w:style>
  <w:style w:type="paragraph" w:customStyle="1" w:styleId="HWWTitle">
    <w:name w:val="HWW Title"/>
    <w:basedOn w:val="Normalny"/>
    <w:pPr>
      <w:keepNext/>
      <w:spacing w:before="480"/>
      <w:jc w:val="center"/>
    </w:pPr>
    <w:rPr>
      <w:rFonts w:asciiTheme="majorHAnsi" w:hAnsiTheme="majorHAnsi" w:cstheme="majorHAnsi"/>
      <w:b/>
      <w:sz w:val="28"/>
    </w:rPr>
  </w:style>
  <w:style w:type="paragraph" w:customStyle="1" w:styleId="HWWSubtitle">
    <w:name w:val="HWW Subtitle"/>
    <w:basedOn w:val="Normalny"/>
    <w:pPr>
      <w:spacing w:after="240"/>
      <w:jc w:val="center"/>
    </w:pPr>
    <w:rPr>
      <w:rFonts w:asciiTheme="majorHAnsi" w:hAnsiTheme="majorHAnsi" w:cstheme="majorHAnsi"/>
    </w:rPr>
  </w:style>
  <w:style w:type="paragraph" w:customStyle="1" w:styleId="HWWHeading">
    <w:name w:val="HWW Heading"/>
    <w:basedOn w:val="Normalny"/>
    <w:pPr>
      <w:keepNext/>
      <w:spacing w:before="360" w:after="160"/>
      <w:jc w:val="center"/>
    </w:pPr>
    <w:rPr>
      <w:rFonts w:asciiTheme="majorHAnsi" w:hAnsiTheme="majorHAnsi" w:cstheme="majorHAnsi"/>
      <w:b/>
    </w:rPr>
  </w:style>
  <w:style w:type="paragraph" w:customStyle="1" w:styleId="HWWRomanHeading">
    <w:name w:val="HWW Roman Heading"/>
    <w:basedOn w:val="Normalny"/>
    <w:pPr>
      <w:keepNext/>
      <w:spacing w:before="280"/>
      <w:jc w:val="center"/>
    </w:pPr>
    <w:rPr>
      <w:rFonts w:asciiTheme="majorHAnsi" w:hAnsiTheme="majorHAnsi" w:cstheme="majorHAnsi"/>
      <w:b/>
    </w:rPr>
  </w:style>
  <w:style w:type="paragraph" w:customStyle="1" w:styleId="HWWParty">
    <w:name w:val="HWW Party"/>
    <w:basedOn w:val="Normalny"/>
    <w:pPr>
      <w:spacing w:after="20"/>
      <w:jc w:val="left"/>
    </w:pPr>
    <w:rPr>
      <w:rFonts w:asciiTheme="majorHAnsi" w:hAnsiTheme="majorHAnsi" w:cstheme="majorHAnsi"/>
    </w:rPr>
  </w:style>
  <w:style w:type="paragraph" w:customStyle="1" w:styleId="HWWPartyItalic">
    <w:name w:val="HWW Party Italic"/>
    <w:basedOn w:val="Normalny"/>
    <w:pPr>
      <w:spacing w:after="20"/>
      <w:jc w:val="left"/>
    </w:pPr>
    <w:rPr>
      <w:rFonts w:asciiTheme="majorHAnsi" w:hAnsiTheme="majorHAnsi" w:cstheme="majorHAnsi"/>
      <w:i/>
    </w:rPr>
  </w:style>
  <w:style w:type="paragraph" w:customStyle="1" w:styleId="HWWUstL1">
    <w:name w:val="HWW Ust L1"/>
    <w:basedOn w:val="Normalny"/>
    <w:pPr>
      <w:spacing w:after="60"/>
      <w:ind w:left="425" w:hanging="425"/>
    </w:pPr>
    <w:rPr>
      <w:rFonts w:asciiTheme="majorHAnsi" w:hAnsiTheme="majorHAnsi" w:cstheme="majorHAnsi"/>
    </w:rPr>
  </w:style>
  <w:style w:type="paragraph" w:customStyle="1" w:styleId="HWWUstL2">
    <w:name w:val="HWW Ust L2"/>
    <w:basedOn w:val="Normalny"/>
    <w:pPr>
      <w:spacing w:after="40"/>
      <w:ind w:left="850" w:hanging="425"/>
    </w:pPr>
    <w:rPr>
      <w:rFonts w:asciiTheme="majorHAnsi" w:hAnsiTheme="majorHAnsi" w:cstheme="majorHAnsi"/>
    </w:rPr>
  </w:style>
  <w:style w:type="paragraph" w:customStyle="1" w:styleId="HWWUstL3">
    <w:name w:val="HWW Ust L3"/>
    <w:basedOn w:val="Normalny"/>
    <w:pPr>
      <w:spacing w:after="40"/>
      <w:ind w:left="1276" w:hanging="283"/>
    </w:pPr>
    <w:rPr>
      <w:rFonts w:asciiTheme="majorHAnsi" w:hAnsiTheme="majorHAnsi" w:cstheme="majorHAnsi"/>
    </w:rPr>
  </w:style>
  <w:style w:type="paragraph" w:customStyle="1" w:styleId="HWWRecital">
    <w:name w:val="HWW Recital"/>
    <w:basedOn w:val="Normalny"/>
    <w:pPr>
      <w:spacing w:after="60"/>
      <w:ind w:left="425" w:hanging="425"/>
    </w:pPr>
    <w:rPr>
      <w:rFonts w:asciiTheme="majorHAnsi" w:hAnsiTheme="majorHAnsi" w:cstheme="majorHAnsi"/>
    </w:rPr>
  </w:style>
  <w:style w:type="paragraph" w:customStyle="1" w:styleId="HWWNumbered">
    <w:name w:val="HWW Numbered"/>
    <w:basedOn w:val="Normalny"/>
    <w:pPr>
      <w:spacing w:after="40"/>
      <w:ind w:left="425" w:hanging="425"/>
    </w:pPr>
    <w:rPr>
      <w:rFonts w:asciiTheme="majorHAnsi" w:hAnsiTheme="majorHAnsi" w:cstheme="majorHAnsi"/>
    </w:rPr>
  </w:style>
  <w:style w:type="paragraph" w:customStyle="1" w:styleId="HWWPlaceDate">
    <w:name w:val="HWW Place Date"/>
    <w:basedOn w:val="Normalny"/>
    <w:pPr>
      <w:spacing w:before="240" w:after="80"/>
      <w:jc w:val="left"/>
    </w:pPr>
    <w:rPr>
      <w:rFonts w:asciiTheme="majorHAnsi" w:hAnsiTheme="majorHAnsi" w:cstheme="majorHAnsi"/>
    </w:rPr>
  </w:style>
  <w:style w:type="paragraph" w:customStyle="1" w:styleId="HWWSignature">
    <w:name w:val="HWW Signature"/>
    <w:basedOn w:val="Normalny"/>
    <w:pPr>
      <w:spacing w:after="80"/>
      <w:jc w:val="center"/>
    </w:pPr>
    <w:rPr>
      <w:rFonts w:asciiTheme="majorHAnsi" w:hAnsiTheme="majorHAnsi" w:cstheme="majorHAnsi"/>
      <w:i/>
      <w:sz w:val="20"/>
    </w:rPr>
  </w:style>
  <w:style w:type="paragraph" w:customStyle="1" w:styleId="HWWNote">
    <w:name w:val="HWW Note"/>
    <w:basedOn w:val="Normalny"/>
    <w:pPr>
      <w:spacing w:after="80"/>
    </w:pPr>
    <w:rPr>
      <w:rFonts w:asciiTheme="majorHAnsi" w:hAnsiTheme="majorHAnsi" w:cstheme="majorHAnsi"/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771580CED12E45BA2908E6E31FB6AA" ma:contentTypeVersion="19" ma:contentTypeDescription="Create a new document." ma:contentTypeScope="" ma:versionID="ad95c523867cc30e0c2053b048cebc96">
  <xsd:schema xmlns:xsd="http://www.w3.org/2001/XMLSchema" xmlns:xs="http://www.w3.org/2001/XMLSchema" xmlns:p="http://schemas.microsoft.com/office/2006/metadata/properties" xmlns:ns2="88192ac1-7491-4651-9794-840db0f747e7" xmlns:ns3="7370e645-8bb6-4e05-bda7-324708d29082" targetNamespace="http://schemas.microsoft.com/office/2006/metadata/properties" ma:root="true" ma:fieldsID="ad6d6d798d8ed70d6fb5e5ff3ae8d624" ns2:_="" ns3:_="">
    <xsd:import namespace="88192ac1-7491-4651-9794-840db0f747e7"/>
    <xsd:import namespace="7370e645-8bb6-4e05-bda7-324708d2908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192ac1-7491-4651-9794-840db0f747e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349e23a-e72e-4729-ba84-cc61365ffc13}" ma:internalName="TaxCatchAll" ma:showField="CatchAllData" ma:web="88192ac1-7491-4651-9794-840db0f747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70e645-8bb6-4e05-bda7-324708d290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9a89ddf-5509-4ef4-b2b3-c20b100da0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70e645-8bb6-4e05-bda7-324708d29082">
      <Terms xmlns="http://schemas.microsoft.com/office/infopath/2007/PartnerControls"/>
    </lcf76f155ced4ddcb4097134ff3c332f>
    <TaxCatchAll xmlns="88192ac1-7491-4651-9794-840db0f747e7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D5EF167-CF8E-4359-B870-B87CEC3936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192ac1-7491-4651-9794-840db0f747e7"/>
    <ds:schemaRef ds:uri="7370e645-8bb6-4e05-bda7-324708d290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DD636E-A5A7-4C9E-B706-AC3ECBDD8D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35AAF7-D8A3-4678-BCBD-B10C840DB417}">
  <ds:schemaRefs>
    <ds:schemaRef ds:uri="http://schemas.microsoft.com/office/2006/metadata/properties"/>
    <ds:schemaRef ds:uri="http://schemas.microsoft.com/office/infopath/2007/PartnerControls"/>
    <ds:schemaRef ds:uri="7370e645-8bb6-4e05-bda7-324708d29082"/>
    <ds:schemaRef ds:uri="88192ac1-7491-4651-9794-840db0f747e7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402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Martyna Dobkowska</cp:lastModifiedBy>
  <cp:revision>21</cp:revision>
  <dcterms:created xsi:type="dcterms:W3CDTF">2026-09-16T12:55:00Z</dcterms:created>
  <dcterms:modified xsi:type="dcterms:W3CDTF">2026-09-16T15:06:00Z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0x01010043771580CED12E45BA2908E6E31FB6AA</vt:lpwstr>
  </property>
  <property fmtid="{D5CDD505-2E9C-101B-9397-08002B2CF9AE}" pid="3" name="MediaServiceImageTags">
    <vt:lpwstr/>
  </property>
</Properties>
</file>